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8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510" w:firstLine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The 2025 Lane ESD Courier’s 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last and first PICK-UP dates for the SUMMER break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are shown below. </w:t>
        <w:br w:type="textWrapping"/>
        <w:t xml:space="preserve">Final Drop-Off dates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before summer break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will take place the week of June 9-12, 2025. </w:t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Final pick-up dates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are listed below.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51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All borrowed materials must be returned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no later than June 5, 2025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For future reference this information can also be found on the Lane ESD website:  </w:t>
      </w:r>
      <w:r w:rsidDel="00000000" w:rsidR="00000000" w:rsidRPr="00000000">
        <w:rPr>
          <w:rFonts w:ascii="Arial Narrow" w:cs="Arial Narrow" w:eastAsia="Arial Narrow" w:hAnsi="Arial Narrow"/>
          <w:color w:val="215e99"/>
          <w:u w:val="single"/>
          <w:rtl w:val="0"/>
        </w:rPr>
        <w:t xml:space="preserve">https://lesd.k12.or.us/administration/courier/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599"/>
        <w:tblW w:w="9389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89"/>
        <w:tblGridChange w:id="0">
          <w:tblGrid>
            <w:gridCol w:w="9389"/>
          </w:tblGrid>
        </w:tblGridChange>
      </w:tblGrid>
      <w:tr>
        <w:trPr>
          <w:cantSplit w:val="0"/>
          <w:trHeight w:val="316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4680"/>
                <w:tab w:val="left" w:leader="none" w:pos="693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                                         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End of Service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Service Resumes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(Final Pick-up Date)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u w:val="single"/>
                <w:rtl w:val="0"/>
              </w:rPr>
              <w:t xml:space="preserve">             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First Pick-up Date)</w:t>
              <w:br w:type="textWrapping"/>
              <w:t xml:space="preserve">District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Bethel School District  </w:t>
              <w:tab/>
              <w:t xml:space="preserve">Tuesday June  3                      Tuesday, August 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Blachly School District  </w:t>
              <w:tab/>
              <w:t xml:space="preserve">Wednesday, June  4</w:t>
              <w:tab/>
              <w:t xml:space="preserve">    Wednesday, Aug. 20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Creswell School District                                                    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Eugene School District  </w:t>
              <w:tab/>
              <w:t xml:space="preserve">Thursday, June  5                    Monday, August 25 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Fern Ridge School District  </w:t>
              <w:tab/>
              <w:t xml:space="preserve">Tuesday, June  3</w:t>
              <w:tab/>
              <w:t xml:space="preserve">    Tuesday, August 19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Harrisburg School District</w:t>
              <w:tab/>
              <w:t xml:space="preserve"> Wednesday, June  4</w:t>
              <w:tab/>
              <w:t xml:space="preserve">    Wednesday, Aug. 20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Junction City School District </w:t>
              <w:tab/>
              <w:t xml:space="preserve"> Wednesday, June  4</w:t>
              <w:tab/>
              <w:t xml:space="preserve">    Wednesday, Aug. 20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Lowell School District                                                        Monday, June  2</w:t>
              <w:tab/>
              <w:t xml:space="preserve">    Monday,  August 25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McKenzie School District                                                   Monday, June  2</w:t>
              <w:tab/>
              <w:t xml:space="preserve">    Monday, August 25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Oakridge School District                                                    Monday,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Siuslaw School District </w:t>
              <w:tab/>
              <w:t xml:space="preserve"> Wednesday, June  4</w:t>
              <w:tab/>
              <w:t xml:space="preserve">    Wednesday,  Aug 20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South Lane School District                                                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Springfield School District                                                 Thursday, June  5</w:t>
              <w:tab/>
              <w:t xml:space="preserve">    Thursday,  August 21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Public Libraries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Cottage Grove Public Library</w:t>
              <w:tab/>
              <w:t xml:space="preserve">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Creswell Public Library</w:t>
              <w:tab/>
              <w:t xml:space="preserve">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Eugene Public Library</w:t>
              <w:tab/>
              <w:t xml:space="preserve">Monday, 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Fern Ridge Community Library</w:t>
              <w:tab/>
              <w:t xml:space="preserve">Tuesday, June  3                     Tuesday, August 19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Junction City Public Library</w:t>
              <w:tab/>
              <w:t xml:space="preserve">Wednesday, June  4</w:t>
              <w:tab/>
              <w:t xml:space="preserve">    Wednesday, Aug. 20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Siuslaw Public Library</w:t>
              <w:tab/>
              <w:t xml:space="preserve">Wednesday, June  4</w:t>
              <w:tab/>
              <w:t xml:space="preserve">    Wednesday, Aug. 20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Springfield Public Library</w:t>
              <w:tab/>
              <w:t xml:space="preserve">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rtl w:val="0"/>
              </w:rPr>
              <w:t xml:space="preserve">Other Deliveries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Lane Community College</w:t>
              <w:tab/>
              <w:t xml:space="preserve"> Thursday, June  5</w:t>
              <w:tab/>
              <w:t xml:space="preserve">    Thursday,  August 21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MLK Education Center</w:t>
              <w:tab/>
              <w:t xml:space="preserve"> Monday,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Safe Center</w:t>
              <w:tab/>
              <w:t xml:space="preserve"> Monday,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University of Oregon</w:t>
              <w:tab/>
              <w:t xml:space="preserve"> Monday,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Westmoreland Campus / Lane School</w:t>
              <w:tab/>
              <w:t xml:space="preserve"> Monday, June  2</w:t>
              <w:tab/>
              <w:t xml:space="preserve">    Monday, August 25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70"/>
                <w:tab w:val="left" w:leader="none" w:pos="4680"/>
                <w:tab w:val="left" w:leader="none" w:pos="6930"/>
                <w:tab w:val="left" w:leader="none" w:pos="7560"/>
              </w:tabs>
              <w:ind w:left="180" w:firstLine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There is no service during school’s summer, winter, and spring breaks.</w:t>
      </w:r>
    </w:p>
    <w:sectPr>
      <w:headerReference r:id="rId6" w:type="default"/>
      <w:pgSz w:h="15840" w:w="12240" w:orient="portrait"/>
      <w:pgMar w:bottom="720" w:top="2736" w:left="1296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038850" cy="1047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8850" cy="1047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